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3A347" w14:textId="7E3CD45B" w:rsidR="00162758" w:rsidRPr="00572740" w:rsidRDefault="00F44DAF" w:rsidP="008729D0">
      <w:pPr>
        <w:jc w:val="center"/>
        <w:rPr>
          <w:b/>
          <w:sz w:val="34"/>
          <w:szCs w:val="34"/>
        </w:rPr>
      </w:pPr>
      <w:r w:rsidRPr="00572740">
        <w:rPr>
          <w:b/>
          <w:sz w:val="34"/>
          <w:szCs w:val="34"/>
        </w:rPr>
        <w:t>A</w:t>
      </w:r>
      <w:r w:rsidR="00162758" w:rsidRPr="00572740">
        <w:rPr>
          <w:b/>
          <w:sz w:val="34"/>
          <w:szCs w:val="34"/>
        </w:rPr>
        <w:t>wareness raising</w:t>
      </w:r>
      <w:r w:rsidRPr="00572740">
        <w:rPr>
          <w:b/>
          <w:sz w:val="34"/>
          <w:szCs w:val="34"/>
        </w:rPr>
        <w:t xml:space="preserve"> event</w:t>
      </w:r>
      <w:r w:rsidR="00162758" w:rsidRPr="00572740">
        <w:rPr>
          <w:b/>
          <w:sz w:val="34"/>
          <w:szCs w:val="34"/>
        </w:rPr>
        <w:t xml:space="preserve"> for local organizations and citizens of the Municipality of </w:t>
      </w:r>
      <w:proofErr w:type="spellStart"/>
      <w:r w:rsidR="00162758" w:rsidRPr="00572740">
        <w:rPr>
          <w:b/>
          <w:sz w:val="34"/>
          <w:szCs w:val="34"/>
        </w:rPr>
        <w:t>Gortyna</w:t>
      </w:r>
      <w:proofErr w:type="spellEnd"/>
    </w:p>
    <w:p w14:paraId="2CD69E2C" w14:textId="243A3BA1" w:rsidR="008729D0" w:rsidRDefault="005C171F" w:rsidP="008729D0">
      <w:pPr>
        <w:spacing w:after="0" w:line="240" w:lineRule="auto"/>
        <w:jc w:val="center"/>
        <w:rPr>
          <w:i/>
        </w:rPr>
      </w:pPr>
      <w:r w:rsidRPr="0042195A">
        <w:rPr>
          <w:i/>
          <w:sz w:val="24"/>
          <w:szCs w:val="24"/>
        </w:rPr>
        <w:t xml:space="preserve"> </w:t>
      </w:r>
      <w:r w:rsidR="00DE3AEF" w:rsidRPr="00DE3AEF">
        <w:rPr>
          <w:i/>
        </w:rPr>
        <w:t xml:space="preserve">"A substantial dialogue </w:t>
      </w:r>
      <w:r w:rsidR="00F31EE1">
        <w:rPr>
          <w:i/>
        </w:rPr>
        <w:t>addressing</w:t>
      </w:r>
      <w:r w:rsidR="00DE3AEF" w:rsidRPr="00DE3AEF">
        <w:rPr>
          <w:i/>
        </w:rPr>
        <w:t xml:space="preserve"> the protection of natural and cultural </w:t>
      </w:r>
      <w:r w:rsidR="00191D60">
        <w:rPr>
          <w:i/>
        </w:rPr>
        <w:t>heritage</w:t>
      </w:r>
      <w:r w:rsidR="00DE3AEF" w:rsidRPr="00DE3AEF">
        <w:rPr>
          <w:i/>
        </w:rPr>
        <w:t xml:space="preserve"> within Sustainable Development" </w:t>
      </w:r>
      <w:r w:rsidR="00191D60">
        <w:rPr>
          <w:i/>
        </w:rPr>
        <w:t>concerning the</w:t>
      </w:r>
      <w:r w:rsidR="00DE3AEF" w:rsidRPr="00DE3AEF">
        <w:rPr>
          <w:i/>
        </w:rPr>
        <w:t xml:space="preserve"> </w:t>
      </w:r>
      <w:proofErr w:type="spellStart"/>
      <w:r w:rsidR="00DE3AEF" w:rsidRPr="00DE3AEF">
        <w:rPr>
          <w:i/>
        </w:rPr>
        <w:t>Asterousia</w:t>
      </w:r>
      <w:proofErr w:type="spellEnd"/>
      <w:r w:rsidR="00DE3AEF" w:rsidRPr="00DE3AEF">
        <w:rPr>
          <w:i/>
        </w:rPr>
        <w:t xml:space="preserve"> Biosphere Reserve – Program Man and the biosphere MAB/UNESCO</w:t>
      </w:r>
    </w:p>
    <w:p w14:paraId="01704D92" w14:textId="2DC655CE" w:rsidR="002424B8" w:rsidRPr="008729D0" w:rsidRDefault="00530BBE" w:rsidP="008729D0">
      <w:pPr>
        <w:spacing w:after="0" w:line="240" w:lineRule="auto"/>
        <w:jc w:val="center"/>
        <w:rPr>
          <w:i/>
        </w:rPr>
      </w:pPr>
      <w:r>
        <w:rPr>
          <w:b/>
          <w:sz w:val="28"/>
        </w:rPr>
        <w:t>Friday</w:t>
      </w:r>
      <w:r w:rsidR="002424B8" w:rsidRPr="00530BBE">
        <w:rPr>
          <w:b/>
          <w:sz w:val="28"/>
        </w:rPr>
        <w:t xml:space="preserve"> 22 </w:t>
      </w:r>
      <w:r>
        <w:rPr>
          <w:b/>
          <w:sz w:val="28"/>
        </w:rPr>
        <w:t>October</w:t>
      </w:r>
      <w:r w:rsidR="002424B8" w:rsidRPr="00530BBE">
        <w:rPr>
          <w:b/>
          <w:sz w:val="28"/>
        </w:rPr>
        <w:t xml:space="preserve"> 2021, </w:t>
      </w:r>
      <w:r w:rsidR="00E35A56">
        <w:rPr>
          <w:b/>
          <w:sz w:val="28"/>
        </w:rPr>
        <w:t>Cultural</w:t>
      </w:r>
      <w:r>
        <w:rPr>
          <w:b/>
          <w:sz w:val="28"/>
        </w:rPr>
        <w:t xml:space="preserve"> Center of the Parish of </w:t>
      </w:r>
      <w:proofErr w:type="spellStart"/>
      <w:r w:rsidR="008A234F">
        <w:rPr>
          <w:b/>
          <w:sz w:val="28"/>
        </w:rPr>
        <w:t>Agio</w:t>
      </w:r>
      <w:r w:rsidR="008729D0">
        <w:rPr>
          <w:b/>
          <w:sz w:val="28"/>
        </w:rPr>
        <w:t>i</w:t>
      </w:r>
      <w:proofErr w:type="spellEnd"/>
      <w:r w:rsidR="008A234F">
        <w:rPr>
          <w:b/>
          <w:sz w:val="28"/>
        </w:rPr>
        <w:t xml:space="preserve"> Deka </w:t>
      </w:r>
      <w:r w:rsidR="002424B8" w:rsidRPr="008A234F">
        <w:rPr>
          <w:b/>
          <w:sz w:val="28"/>
        </w:rPr>
        <w:t>(17:00-18:30)</w:t>
      </w:r>
    </w:p>
    <w:p w14:paraId="4C5C7829" w14:textId="77777777" w:rsidR="002424B8" w:rsidRPr="008A234F" w:rsidRDefault="002424B8" w:rsidP="002424B8">
      <w:pPr>
        <w:spacing w:after="0" w:line="240" w:lineRule="auto"/>
        <w:jc w:val="center"/>
        <w:rPr>
          <w:sz w:val="10"/>
          <w:szCs w:val="24"/>
        </w:rPr>
      </w:pPr>
    </w:p>
    <w:p w14:paraId="127A977D" w14:textId="7D5B518D" w:rsidR="002424B8" w:rsidRPr="0042195A" w:rsidRDefault="00E46A85" w:rsidP="002424B8">
      <w:pPr>
        <w:spacing w:before="60" w:after="0" w:line="240" w:lineRule="auto"/>
      </w:pPr>
      <w:r>
        <w:t>Chair</w:t>
      </w:r>
      <w:r w:rsidR="002424B8" w:rsidRPr="0042195A">
        <w:rPr>
          <w:b/>
        </w:rPr>
        <w:t>:</w:t>
      </w:r>
      <w:r w:rsidRPr="0042195A">
        <w:rPr>
          <w:b/>
        </w:rPr>
        <w:t xml:space="preserve"> </w:t>
      </w:r>
      <w:proofErr w:type="spellStart"/>
      <w:r>
        <w:rPr>
          <w:b/>
        </w:rPr>
        <w:t>Asterousia</w:t>
      </w:r>
      <w:proofErr w:type="spellEnd"/>
      <w:r w:rsidRPr="0042195A">
        <w:rPr>
          <w:b/>
        </w:rPr>
        <w:t xml:space="preserve"> </w:t>
      </w:r>
      <w:r>
        <w:rPr>
          <w:b/>
        </w:rPr>
        <w:t>Protection</w:t>
      </w:r>
      <w:r w:rsidRPr="0042195A">
        <w:rPr>
          <w:b/>
        </w:rPr>
        <w:t xml:space="preserve"> </w:t>
      </w:r>
      <w:r>
        <w:rPr>
          <w:b/>
        </w:rPr>
        <w:t>Association</w:t>
      </w:r>
      <w:r w:rsidRPr="0042195A">
        <w:rPr>
          <w:b/>
        </w:rPr>
        <w:t xml:space="preserve">, </w:t>
      </w:r>
      <w:r>
        <w:rPr>
          <w:b/>
        </w:rPr>
        <w:t>Heraklion</w:t>
      </w:r>
      <w:r w:rsidRPr="0042195A">
        <w:rPr>
          <w:b/>
        </w:rPr>
        <w:t xml:space="preserve"> </w:t>
      </w:r>
      <w:r>
        <w:rPr>
          <w:b/>
        </w:rPr>
        <w:t>Development</w:t>
      </w:r>
      <w:r w:rsidRPr="0042195A">
        <w:rPr>
          <w:b/>
        </w:rPr>
        <w:t xml:space="preserve"> </w:t>
      </w:r>
      <w:r w:rsidRPr="00DA7AB2">
        <w:t>and</w:t>
      </w:r>
      <w:r w:rsidRPr="0042195A">
        <w:rPr>
          <w:b/>
        </w:rPr>
        <w:t xml:space="preserve"> </w:t>
      </w:r>
      <w:r>
        <w:rPr>
          <w:b/>
        </w:rPr>
        <w:t>Municipality</w:t>
      </w:r>
      <w:r w:rsidRPr="0042195A">
        <w:rPr>
          <w:b/>
        </w:rPr>
        <w:t xml:space="preserve"> </w:t>
      </w:r>
      <w:r>
        <w:rPr>
          <w:b/>
        </w:rPr>
        <w:t>of</w:t>
      </w:r>
      <w:r w:rsidRPr="0042195A">
        <w:rPr>
          <w:b/>
        </w:rPr>
        <w:t xml:space="preserve"> </w:t>
      </w:r>
      <w:proofErr w:type="spellStart"/>
      <w:r>
        <w:rPr>
          <w:b/>
        </w:rPr>
        <w:t>Gortyna</w:t>
      </w:r>
      <w:proofErr w:type="spellEnd"/>
    </w:p>
    <w:tbl>
      <w:tblPr>
        <w:tblStyle w:val="TableGrid"/>
        <w:tblW w:w="14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2"/>
        <w:gridCol w:w="2684"/>
        <w:gridCol w:w="3783"/>
        <w:gridCol w:w="6285"/>
      </w:tblGrid>
      <w:tr w:rsidR="00BC6D99" w:rsidRPr="00E46A85" w14:paraId="7972E592" w14:textId="77777777" w:rsidTr="00BC6D99">
        <w:trPr>
          <w:trHeight w:val="457"/>
        </w:trPr>
        <w:tc>
          <w:tcPr>
            <w:tcW w:w="1582" w:type="dxa"/>
            <w:shd w:val="clear" w:color="auto" w:fill="auto"/>
            <w:vAlign w:val="center"/>
          </w:tcPr>
          <w:p w14:paraId="04124625" w14:textId="078C757E" w:rsidR="00BC6D99" w:rsidRPr="00176486" w:rsidRDefault="00BC6D99" w:rsidP="00BC6D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l-GR"/>
              </w:rPr>
              <w:t>17:00 -17:10</w:t>
            </w:r>
          </w:p>
        </w:tc>
        <w:tc>
          <w:tcPr>
            <w:tcW w:w="2684" w:type="dxa"/>
            <w:shd w:val="clear" w:color="auto" w:fill="auto"/>
            <w:vAlign w:val="center"/>
          </w:tcPr>
          <w:p w14:paraId="2070E81B" w14:textId="26852003" w:rsidR="00BC6D99" w:rsidRDefault="00BC6D99" w:rsidP="00BC6D99">
            <w:pPr>
              <w:rPr>
                <w:b/>
              </w:rPr>
            </w:pPr>
            <w:r>
              <w:rPr>
                <w:b/>
              </w:rPr>
              <w:t xml:space="preserve">Theano </w:t>
            </w:r>
            <w:proofErr w:type="spellStart"/>
            <w:r>
              <w:rPr>
                <w:b/>
              </w:rPr>
              <w:t>Vrentzou</w:t>
            </w:r>
            <w:proofErr w:type="spellEnd"/>
            <w:r w:rsidRPr="00783CEC">
              <w:rPr>
                <w:b/>
                <w:lang w:val="el-GR"/>
              </w:rPr>
              <w:t xml:space="preserve"> -</w:t>
            </w:r>
            <w:proofErr w:type="spellStart"/>
            <w:r>
              <w:rPr>
                <w:b/>
              </w:rPr>
              <w:t>Skordalaki</w:t>
            </w:r>
            <w:proofErr w:type="spellEnd"/>
          </w:p>
          <w:p w14:paraId="4DE3AA1C" w14:textId="77777777" w:rsidR="00BC6D99" w:rsidRDefault="00BC6D99" w:rsidP="00BC6D99">
            <w:pPr>
              <w:rPr>
                <w:b/>
              </w:rPr>
            </w:pPr>
            <w:r>
              <w:rPr>
                <w:b/>
              </w:rPr>
              <w:t>Regional representative</w:t>
            </w:r>
          </w:p>
          <w:p w14:paraId="4C19A19A" w14:textId="5C29E283" w:rsidR="00BC6D99" w:rsidRPr="001938C5" w:rsidRDefault="00BC6D99" w:rsidP="00BC6D99">
            <w:pPr>
              <w:rPr>
                <w:b/>
              </w:rPr>
            </w:pPr>
          </w:p>
        </w:tc>
        <w:tc>
          <w:tcPr>
            <w:tcW w:w="3783" w:type="dxa"/>
            <w:shd w:val="clear" w:color="auto" w:fill="auto"/>
            <w:vAlign w:val="center"/>
          </w:tcPr>
          <w:p w14:paraId="0E597893" w14:textId="157856BC" w:rsidR="00BC6D99" w:rsidRPr="008A234F" w:rsidRDefault="00BC6D99" w:rsidP="00BC6D9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President</w:t>
            </w:r>
            <w:r w:rsidRPr="008A23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of</w:t>
            </w:r>
            <w:r w:rsidRPr="008A23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the</w:t>
            </w:r>
            <w:r w:rsidRPr="008A23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Association</w:t>
            </w:r>
            <w:r w:rsidRPr="008A23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for</w:t>
            </w:r>
            <w:r w:rsidRPr="008A23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the</w:t>
            </w:r>
            <w:r w:rsidRPr="008A23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Protection</w:t>
            </w:r>
            <w:r w:rsidRPr="008A23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of</w:t>
            </w:r>
            <w:r w:rsidRPr="008A234F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Asterousia</w:t>
            </w:r>
            <w:proofErr w:type="spellEnd"/>
            <w:r>
              <w:rPr>
                <w:sz w:val="16"/>
                <w:szCs w:val="16"/>
              </w:rPr>
              <w:t xml:space="preserve">, Chairman of the Local Committee for the Management of </w:t>
            </w:r>
            <w:proofErr w:type="spellStart"/>
            <w:r>
              <w:rPr>
                <w:sz w:val="16"/>
                <w:szCs w:val="16"/>
              </w:rPr>
              <w:t>Asterousia</w:t>
            </w:r>
            <w:proofErr w:type="spellEnd"/>
            <w:r w:rsidRPr="008A23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(LCMA)</w:t>
            </w:r>
          </w:p>
        </w:tc>
        <w:tc>
          <w:tcPr>
            <w:tcW w:w="6285" w:type="dxa"/>
            <w:shd w:val="clear" w:color="auto" w:fill="auto"/>
            <w:vAlign w:val="center"/>
          </w:tcPr>
          <w:p w14:paraId="19735AE6" w14:textId="3BF58C1A" w:rsidR="00BC6D99" w:rsidRPr="008729D0" w:rsidRDefault="00BC6D99" w:rsidP="00BC6D99">
            <w:pPr>
              <w:rPr>
                <w:i/>
                <w:sz w:val="20"/>
                <w:szCs w:val="20"/>
              </w:rPr>
            </w:pPr>
            <w:r w:rsidRPr="008729D0">
              <w:rPr>
                <w:i/>
                <w:sz w:val="20"/>
                <w:szCs w:val="20"/>
              </w:rPr>
              <w:t>The program and its importance</w:t>
            </w:r>
          </w:p>
        </w:tc>
      </w:tr>
      <w:tr w:rsidR="00BC6D99" w:rsidRPr="003767A0" w14:paraId="27FE40D2" w14:textId="77777777" w:rsidTr="00BC6D99">
        <w:trPr>
          <w:trHeight w:val="302"/>
        </w:trPr>
        <w:tc>
          <w:tcPr>
            <w:tcW w:w="1582" w:type="dxa"/>
            <w:shd w:val="clear" w:color="auto" w:fill="auto"/>
            <w:vAlign w:val="center"/>
          </w:tcPr>
          <w:p w14:paraId="47DDFED6" w14:textId="12D48A37" w:rsidR="00BC6D99" w:rsidRPr="00176486" w:rsidRDefault="00BC6D99" w:rsidP="00BC6D99">
            <w:pPr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>17:10 – 17:30</w:t>
            </w:r>
          </w:p>
        </w:tc>
        <w:tc>
          <w:tcPr>
            <w:tcW w:w="2684" w:type="dxa"/>
            <w:shd w:val="clear" w:color="auto" w:fill="auto"/>
            <w:vAlign w:val="center"/>
          </w:tcPr>
          <w:p w14:paraId="1B7BEBD0" w14:textId="77777777" w:rsidR="00BC6D99" w:rsidRDefault="00BC6D99" w:rsidP="00BC6D99">
            <w:pPr>
              <w:rPr>
                <w:b/>
              </w:rPr>
            </w:pPr>
            <w:proofErr w:type="spellStart"/>
            <w:r>
              <w:rPr>
                <w:b/>
              </w:rPr>
              <w:t>Titos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Chatzakis</w:t>
            </w:r>
            <w:proofErr w:type="spellEnd"/>
          </w:p>
          <w:p w14:paraId="2A8627B1" w14:textId="26846D22" w:rsidR="00BC6D99" w:rsidRPr="001938C5" w:rsidRDefault="00BC6D99" w:rsidP="00BC6D99">
            <w:pPr>
              <w:rPr>
                <w:b/>
              </w:rPr>
            </w:pPr>
            <w:r>
              <w:rPr>
                <w:b/>
              </w:rPr>
              <w:t>Representative from the municipality</w:t>
            </w:r>
          </w:p>
        </w:tc>
        <w:tc>
          <w:tcPr>
            <w:tcW w:w="3783" w:type="dxa"/>
            <w:shd w:val="clear" w:color="auto" w:fill="auto"/>
            <w:vAlign w:val="center"/>
          </w:tcPr>
          <w:p w14:paraId="77AD83DE" w14:textId="70D6D87A" w:rsidR="00BC6D99" w:rsidRPr="0042195A" w:rsidRDefault="00BC6D99" w:rsidP="00BC6D9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Deputy Mayor of the Municipality of </w:t>
            </w:r>
            <w:proofErr w:type="spellStart"/>
            <w:r>
              <w:rPr>
                <w:sz w:val="16"/>
                <w:szCs w:val="16"/>
              </w:rPr>
              <w:t>Gortyna</w:t>
            </w:r>
            <w:proofErr w:type="spellEnd"/>
          </w:p>
        </w:tc>
        <w:tc>
          <w:tcPr>
            <w:tcW w:w="6285" w:type="dxa"/>
            <w:shd w:val="clear" w:color="auto" w:fill="auto"/>
            <w:vAlign w:val="center"/>
          </w:tcPr>
          <w:p w14:paraId="56A8E24B" w14:textId="13069C07" w:rsidR="00BC6D99" w:rsidRPr="008729D0" w:rsidRDefault="00BC6D99" w:rsidP="00BC6D99">
            <w:pPr>
              <w:rPr>
                <w:i/>
                <w:sz w:val="20"/>
                <w:szCs w:val="20"/>
              </w:rPr>
            </w:pPr>
            <w:r w:rsidRPr="008729D0">
              <w:rPr>
                <w:i/>
                <w:sz w:val="20"/>
                <w:szCs w:val="20"/>
              </w:rPr>
              <w:t>Greeting</w:t>
            </w:r>
            <w:r>
              <w:rPr>
                <w:i/>
                <w:sz w:val="20"/>
                <w:szCs w:val="20"/>
              </w:rPr>
              <w:t>s</w:t>
            </w:r>
          </w:p>
        </w:tc>
      </w:tr>
      <w:tr w:rsidR="00BC6D99" w:rsidRPr="00E46A85" w14:paraId="669270B9" w14:textId="77777777" w:rsidTr="00BC6D99">
        <w:trPr>
          <w:trHeight w:val="796"/>
        </w:trPr>
        <w:tc>
          <w:tcPr>
            <w:tcW w:w="1582" w:type="dxa"/>
            <w:shd w:val="clear" w:color="auto" w:fill="auto"/>
            <w:vAlign w:val="center"/>
          </w:tcPr>
          <w:p w14:paraId="60098F81" w14:textId="371137DD" w:rsidR="00BC6D99" w:rsidRPr="00176486" w:rsidRDefault="00BC6D99" w:rsidP="00BC6D99">
            <w:pPr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>17:30 -17:5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684" w:type="dxa"/>
            <w:shd w:val="clear" w:color="auto" w:fill="auto"/>
            <w:vAlign w:val="center"/>
          </w:tcPr>
          <w:p w14:paraId="69D3322F" w14:textId="46F2F61B" w:rsidR="00BC6D99" w:rsidRPr="00D66047" w:rsidRDefault="00BC6D99" w:rsidP="00BC6D99">
            <w:pPr>
              <w:rPr>
                <w:b/>
              </w:rPr>
            </w:pPr>
            <w:r>
              <w:rPr>
                <w:b/>
              </w:rPr>
              <w:t xml:space="preserve">Michael </w:t>
            </w:r>
            <w:proofErr w:type="spellStart"/>
            <w:r>
              <w:rPr>
                <w:b/>
              </w:rPr>
              <w:t>Scoullos</w:t>
            </w:r>
            <w:proofErr w:type="spellEnd"/>
          </w:p>
        </w:tc>
        <w:tc>
          <w:tcPr>
            <w:tcW w:w="3783" w:type="dxa"/>
            <w:shd w:val="clear" w:color="auto" w:fill="auto"/>
            <w:vAlign w:val="center"/>
          </w:tcPr>
          <w:p w14:paraId="66392B9C" w14:textId="50F1DDEA" w:rsidR="00BC6D99" w:rsidRPr="00CC707D" w:rsidRDefault="00BC6D99" w:rsidP="00BC6D99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 w:rsidRPr="00CC707D">
              <w:rPr>
                <w:rFonts w:ascii="Calibri" w:eastAsia="Times New Roman" w:hAnsi="Calibri" w:cs="Calibri"/>
                <w:sz w:val="16"/>
                <w:szCs w:val="16"/>
              </w:rPr>
              <w:t>President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 w:rsidRPr="00D66047">
              <w:rPr>
                <w:rFonts w:ascii="Calibri" w:eastAsia="Times New Roman" w:hAnsi="Calibri" w:cs="Calibri"/>
                <w:sz w:val="16"/>
                <w:szCs w:val="16"/>
              </w:rPr>
              <w:t>of the Hellenic Committee of the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 MAB/UNESCO, MIO-ECSDE &amp; MEdIES program</w:t>
            </w:r>
          </w:p>
        </w:tc>
        <w:tc>
          <w:tcPr>
            <w:tcW w:w="6285" w:type="dxa"/>
            <w:shd w:val="clear" w:color="auto" w:fill="auto"/>
            <w:vAlign w:val="center"/>
          </w:tcPr>
          <w:p w14:paraId="3A4AE726" w14:textId="6F5222DF" w:rsidR="00BC6D99" w:rsidRPr="008729D0" w:rsidRDefault="00BC6D99" w:rsidP="00BC6D99">
            <w:pPr>
              <w:rPr>
                <w:i/>
                <w:sz w:val="20"/>
                <w:szCs w:val="20"/>
              </w:rPr>
            </w:pPr>
            <w:r w:rsidRPr="008729D0">
              <w:rPr>
                <w:i/>
                <w:sz w:val="20"/>
                <w:szCs w:val="20"/>
              </w:rPr>
              <w:t xml:space="preserve">What is the MAB program? Possibilities, prospects for sustainable Development of the </w:t>
            </w:r>
            <w:proofErr w:type="spellStart"/>
            <w:r w:rsidRPr="008729D0">
              <w:rPr>
                <w:i/>
                <w:sz w:val="20"/>
                <w:szCs w:val="20"/>
              </w:rPr>
              <w:t>Asterousia</w:t>
            </w:r>
            <w:proofErr w:type="spellEnd"/>
            <w:r w:rsidRPr="008729D0">
              <w:rPr>
                <w:i/>
                <w:sz w:val="20"/>
                <w:szCs w:val="20"/>
              </w:rPr>
              <w:t xml:space="preserve"> Biosphere Reserve and the wider area through the MAB program. The need for participation of local community</w:t>
            </w:r>
          </w:p>
        </w:tc>
      </w:tr>
      <w:tr w:rsidR="00BC6D99" w:rsidRPr="002E22CD" w14:paraId="13AC5227" w14:textId="77777777" w:rsidTr="00BC6D99">
        <w:trPr>
          <w:trHeight w:val="189"/>
        </w:trPr>
        <w:tc>
          <w:tcPr>
            <w:tcW w:w="1582" w:type="dxa"/>
            <w:shd w:val="clear" w:color="auto" w:fill="auto"/>
            <w:vAlign w:val="center"/>
          </w:tcPr>
          <w:p w14:paraId="1AFB53D5" w14:textId="4A2F533A" w:rsidR="00BC6D99" w:rsidRPr="00176486" w:rsidRDefault="00BC6D99" w:rsidP="00BC6D99">
            <w:pPr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>17:5</w:t>
            </w:r>
            <w:r>
              <w:rPr>
                <w:sz w:val="20"/>
                <w:szCs w:val="20"/>
              </w:rPr>
              <w:t>5-</w:t>
            </w:r>
            <w:r>
              <w:rPr>
                <w:sz w:val="20"/>
                <w:szCs w:val="20"/>
                <w:lang w:val="el-GR"/>
              </w:rPr>
              <w:t xml:space="preserve"> 18:00 </w:t>
            </w:r>
          </w:p>
        </w:tc>
        <w:tc>
          <w:tcPr>
            <w:tcW w:w="2684" w:type="dxa"/>
            <w:shd w:val="clear" w:color="auto" w:fill="auto"/>
            <w:vAlign w:val="center"/>
          </w:tcPr>
          <w:p w14:paraId="36CBD810" w14:textId="77777777" w:rsidR="00BC6D99" w:rsidRPr="002E22CD" w:rsidRDefault="00BC6D99" w:rsidP="00BC6D99">
            <w:pPr>
              <w:rPr>
                <w:b/>
                <w:lang w:val="el-GR"/>
              </w:rPr>
            </w:pPr>
            <w:proofErr w:type="spellStart"/>
            <w:r w:rsidRPr="002E22CD">
              <w:rPr>
                <w:b/>
                <w:lang w:val="el-GR"/>
              </w:rPr>
              <w:t>Jonathan</w:t>
            </w:r>
            <w:proofErr w:type="spellEnd"/>
            <w:r w:rsidRPr="002E22CD">
              <w:rPr>
                <w:b/>
                <w:lang w:val="el-GR"/>
              </w:rPr>
              <w:t xml:space="preserve"> </w:t>
            </w:r>
            <w:proofErr w:type="spellStart"/>
            <w:r w:rsidRPr="002E22CD">
              <w:rPr>
                <w:b/>
                <w:lang w:val="el-GR"/>
              </w:rPr>
              <w:t>Baker</w:t>
            </w:r>
            <w:proofErr w:type="spellEnd"/>
            <w:r w:rsidRPr="002E22CD">
              <w:rPr>
                <w:b/>
                <w:lang w:val="el-GR"/>
              </w:rPr>
              <w:t xml:space="preserve"> </w:t>
            </w:r>
          </w:p>
        </w:tc>
        <w:tc>
          <w:tcPr>
            <w:tcW w:w="3783" w:type="dxa"/>
            <w:shd w:val="clear" w:color="auto" w:fill="auto"/>
            <w:vAlign w:val="center"/>
          </w:tcPr>
          <w:p w14:paraId="452CB4CE" w14:textId="77777777" w:rsidR="00BC6D99" w:rsidRPr="002E22CD" w:rsidRDefault="00BC6D99" w:rsidP="00BC6D99">
            <w:pPr>
              <w:rPr>
                <w:b/>
              </w:rPr>
            </w:pPr>
            <w:r w:rsidRPr="002E22CD">
              <w:rPr>
                <w:rFonts w:ascii="Calibri" w:eastAsia="Times New Roman" w:hAnsi="Calibri" w:cs="Calibri"/>
                <w:sz w:val="16"/>
                <w:szCs w:val="16"/>
                <w:lang w:val="el-GR"/>
              </w:rPr>
              <w:t xml:space="preserve">UNESCO /Europe </w:t>
            </w:r>
            <w:r w:rsidRPr="002E22CD">
              <w:rPr>
                <w:rFonts w:ascii="Calibri" w:eastAsia="Times New Roman" w:hAnsi="Calibri" w:cs="Calibri"/>
                <w:sz w:val="16"/>
                <w:szCs w:val="16"/>
                <w:lang w:val="en-GB"/>
              </w:rPr>
              <w:t>Bureau</w:t>
            </w:r>
          </w:p>
        </w:tc>
        <w:tc>
          <w:tcPr>
            <w:tcW w:w="6285" w:type="dxa"/>
            <w:shd w:val="clear" w:color="auto" w:fill="auto"/>
            <w:vAlign w:val="center"/>
          </w:tcPr>
          <w:p w14:paraId="5F211841" w14:textId="7DB4A027" w:rsidR="00BC6D99" w:rsidRPr="008729D0" w:rsidRDefault="00BC6D99" w:rsidP="00BC6D99">
            <w:pPr>
              <w:rPr>
                <w:i/>
                <w:sz w:val="20"/>
                <w:szCs w:val="20"/>
              </w:rPr>
            </w:pPr>
            <w:r w:rsidRPr="008729D0">
              <w:rPr>
                <w:i/>
                <w:sz w:val="20"/>
                <w:szCs w:val="20"/>
              </w:rPr>
              <w:t>Greeting</w:t>
            </w:r>
          </w:p>
        </w:tc>
      </w:tr>
      <w:tr w:rsidR="00BC6D99" w:rsidRPr="00E46A85" w14:paraId="41741C07" w14:textId="77777777" w:rsidTr="00BC6D99">
        <w:trPr>
          <w:trHeight w:val="612"/>
        </w:trPr>
        <w:tc>
          <w:tcPr>
            <w:tcW w:w="1582" w:type="dxa"/>
            <w:shd w:val="clear" w:color="auto" w:fill="auto"/>
            <w:vAlign w:val="center"/>
          </w:tcPr>
          <w:p w14:paraId="54D86228" w14:textId="3FD455FE" w:rsidR="00BC6D99" w:rsidRPr="00191D60" w:rsidRDefault="00BC6D99" w:rsidP="00BC6D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l-GR"/>
              </w:rPr>
              <w:t>18:00 - 18:20</w:t>
            </w:r>
          </w:p>
        </w:tc>
        <w:tc>
          <w:tcPr>
            <w:tcW w:w="2684" w:type="dxa"/>
            <w:shd w:val="clear" w:color="auto" w:fill="auto"/>
            <w:vAlign w:val="center"/>
          </w:tcPr>
          <w:p w14:paraId="6015749D" w14:textId="77777777" w:rsidR="00BC6D99" w:rsidRDefault="00BC6D99" w:rsidP="00BC6D99">
            <w:pPr>
              <w:rPr>
                <w:b/>
              </w:rPr>
            </w:pPr>
            <w:proofErr w:type="spellStart"/>
            <w:r>
              <w:rPr>
                <w:b/>
              </w:rPr>
              <w:t>Vassilis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Psalidas</w:t>
            </w:r>
            <w:proofErr w:type="spellEnd"/>
          </w:p>
          <w:p w14:paraId="0C3A7705" w14:textId="46D902AC" w:rsidR="00BC6D99" w:rsidRPr="001938C5" w:rsidRDefault="00BC6D99" w:rsidP="00BC6D99">
            <w:pPr>
              <w:rPr>
                <w:b/>
              </w:rPr>
            </w:pPr>
            <w:proofErr w:type="spellStart"/>
            <w:r>
              <w:rPr>
                <w:b/>
              </w:rPr>
              <w:t>Eftychia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Korkidi</w:t>
            </w:r>
            <w:proofErr w:type="spellEnd"/>
          </w:p>
        </w:tc>
        <w:tc>
          <w:tcPr>
            <w:tcW w:w="3783" w:type="dxa"/>
            <w:shd w:val="clear" w:color="auto" w:fill="auto"/>
            <w:vAlign w:val="center"/>
          </w:tcPr>
          <w:p w14:paraId="39F4B02B" w14:textId="292CCA05" w:rsidR="00BC6D99" w:rsidRPr="004F074E" w:rsidRDefault="00BC6D99" w:rsidP="00BC6D99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 w:rsidRPr="004F074E">
              <w:rPr>
                <w:rFonts w:ascii="Calibri" w:eastAsia="Times New Roman" w:hAnsi="Calibri" w:cs="Calibri"/>
                <w:sz w:val="16"/>
                <w:szCs w:val="16"/>
              </w:rPr>
              <w:t>MEdIES Pedagogical Team</w:t>
            </w:r>
          </w:p>
        </w:tc>
        <w:tc>
          <w:tcPr>
            <w:tcW w:w="6285" w:type="dxa"/>
            <w:shd w:val="clear" w:color="auto" w:fill="auto"/>
            <w:vAlign w:val="center"/>
          </w:tcPr>
          <w:p w14:paraId="7B1721AE" w14:textId="2C217B48" w:rsidR="00BC6D99" w:rsidRPr="008729D0" w:rsidRDefault="00BC6D99" w:rsidP="00BC6D99">
            <w:pPr>
              <w:rPr>
                <w:i/>
                <w:sz w:val="20"/>
                <w:szCs w:val="20"/>
              </w:rPr>
            </w:pPr>
            <w:r w:rsidRPr="008729D0">
              <w:rPr>
                <w:i/>
                <w:sz w:val="20"/>
                <w:szCs w:val="20"/>
              </w:rPr>
              <w:t xml:space="preserve">Description of participatory environmental management actions for the Biosphere Reserve and the role of the wider area of </w:t>
            </w:r>
            <w:proofErr w:type="spellStart"/>
            <w:r w:rsidRPr="008729D0">
              <w:rPr>
                <w:i/>
                <w:sz w:val="20"/>
                <w:szCs w:val="20"/>
              </w:rPr>
              <w:t>Messara</w:t>
            </w:r>
            <w:proofErr w:type="spellEnd"/>
          </w:p>
        </w:tc>
      </w:tr>
      <w:tr w:rsidR="00BC6D99" w:rsidRPr="00D66047" w14:paraId="2718103F" w14:textId="77777777" w:rsidTr="00BC6D99">
        <w:trPr>
          <w:trHeight w:val="585"/>
        </w:trPr>
        <w:tc>
          <w:tcPr>
            <w:tcW w:w="1582" w:type="dxa"/>
            <w:shd w:val="clear" w:color="auto" w:fill="auto"/>
            <w:vAlign w:val="center"/>
          </w:tcPr>
          <w:p w14:paraId="1E641049" w14:textId="53FB0947" w:rsidR="00BC6D99" w:rsidRPr="00176486" w:rsidRDefault="00BC6D99" w:rsidP="00BC6D99">
            <w:pPr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>18:20 – 18:30</w:t>
            </w:r>
          </w:p>
        </w:tc>
        <w:tc>
          <w:tcPr>
            <w:tcW w:w="2684" w:type="dxa"/>
            <w:shd w:val="clear" w:color="auto" w:fill="auto"/>
            <w:vAlign w:val="center"/>
          </w:tcPr>
          <w:p w14:paraId="7FD18EE4" w14:textId="62E310E1" w:rsidR="00BC6D99" w:rsidRPr="00D66047" w:rsidRDefault="00BC6D99" w:rsidP="00BC6D99">
            <w:pPr>
              <w:rPr>
                <w:b/>
              </w:rPr>
            </w:pPr>
            <w:r>
              <w:rPr>
                <w:b/>
              </w:rPr>
              <w:t xml:space="preserve">Michael </w:t>
            </w:r>
            <w:proofErr w:type="spellStart"/>
            <w:r>
              <w:rPr>
                <w:b/>
              </w:rPr>
              <w:t>Scoullos</w:t>
            </w:r>
            <w:proofErr w:type="spellEnd"/>
          </w:p>
        </w:tc>
        <w:tc>
          <w:tcPr>
            <w:tcW w:w="3783" w:type="dxa"/>
            <w:shd w:val="clear" w:color="auto" w:fill="auto"/>
            <w:vAlign w:val="center"/>
          </w:tcPr>
          <w:p w14:paraId="2563C0E2" w14:textId="36EF60B1" w:rsidR="00BC6D99" w:rsidRPr="00CC707D" w:rsidRDefault="00BC6D99" w:rsidP="00BC6D99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 w:rsidRPr="00CC707D">
              <w:rPr>
                <w:rFonts w:ascii="Calibri" w:eastAsia="Times New Roman" w:hAnsi="Calibri" w:cs="Calibri"/>
                <w:sz w:val="16"/>
                <w:szCs w:val="16"/>
              </w:rPr>
              <w:t xml:space="preserve">President 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of the Hellenic Committee</w:t>
            </w:r>
            <w:r w:rsidRPr="00CC707D">
              <w:rPr>
                <w:rFonts w:ascii="Calibri" w:eastAsia="Times New Roman" w:hAnsi="Calibri" w:cs="Calibri"/>
                <w:sz w:val="16"/>
                <w:szCs w:val="16"/>
              </w:rPr>
              <w:t xml:space="preserve"> of the MAB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 w:rsidRPr="00CC707D">
              <w:rPr>
                <w:rFonts w:ascii="Calibri" w:eastAsia="Times New Roman" w:hAnsi="Calibri" w:cs="Calibri"/>
                <w:sz w:val="16"/>
                <w:szCs w:val="16"/>
              </w:rPr>
              <w:t>/UNESCO, MIO-ECSDE &amp; MEdIES program</w:t>
            </w:r>
          </w:p>
        </w:tc>
        <w:tc>
          <w:tcPr>
            <w:tcW w:w="6285" w:type="dxa"/>
            <w:shd w:val="clear" w:color="auto" w:fill="auto"/>
            <w:vAlign w:val="center"/>
          </w:tcPr>
          <w:p w14:paraId="7EEB61E8" w14:textId="1CDDA8AE" w:rsidR="00BC6D99" w:rsidRPr="008729D0" w:rsidRDefault="00BC6D99" w:rsidP="00BC6D99">
            <w:pPr>
              <w:rPr>
                <w:i/>
                <w:sz w:val="20"/>
                <w:szCs w:val="20"/>
              </w:rPr>
            </w:pPr>
            <w:r w:rsidRPr="008729D0">
              <w:rPr>
                <w:i/>
                <w:sz w:val="20"/>
                <w:szCs w:val="20"/>
              </w:rPr>
              <w:t>Benefits of the local community from the inclusion of the Asteroid Biosphere Reserve in the Global Network of the Biosphere Reserves MAB /UNESCO</w:t>
            </w:r>
          </w:p>
        </w:tc>
      </w:tr>
      <w:tr w:rsidR="00BC6D99" w:rsidRPr="003546F9" w14:paraId="64A5E15E" w14:textId="77777777" w:rsidTr="00BC6D99">
        <w:trPr>
          <w:trHeight w:val="457"/>
        </w:trPr>
        <w:tc>
          <w:tcPr>
            <w:tcW w:w="1582" w:type="dxa"/>
            <w:shd w:val="clear" w:color="auto" w:fill="auto"/>
            <w:vAlign w:val="center"/>
          </w:tcPr>
          <w:p w14:paraId="61340A3D" w14:textId="4A5D9A3E" w:rsidR="00BC6D99" w:rsidRPr="00176486" w:rsidRDefault="00BC6D99" w:rsidP="00BC6D99">
            <w:pPr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>18:30 – 1</w:t>
            </w:r>
            <w:r w:rsidR="008D141E">
              <w:rPr>
                <w:sz w:val="20"/>
                <w:szCs w:val="20"/>
                <w:lang w:val="el-GR"/>
              </w:rPr>
              <w:t>9</w:t>
            </w:r>
            <w:r>
              <w:rPr>
                <w:sz w:val="20"/>
                <w:szCs w:val="20"/>
                <w:lang w:val="el-GR"/>
              </w:rPr>
              <w:t>:</w:t>
            </w:r>
            <w:r w:rsidR="008D141E">
              <w:rPr>
                <w:sz w:val="20"/>
                <w:szCs w:val="20"/>
                <w:lang w:val="el-GR"/>
              </w:rPr>
              <w:t>0</w:t>
            </w:r>
            <w:bookmarkStart w:id="0" w:name="_GoBack"/>
            <w:bookmarkEnd w:id="0"/>
            <w:r>
              <w:rPr>
                <w:sz w:val="20"/>
                <w:szCs w:val="20"/>
                <w:lang w:val="el-GR"/>
              </w:rPr>
              <w:t>0</w:t>
            </w:r>
          </w:p>
        </w:tc>
        <w:tc>
          <w:tcPr>
            <w:tcW w:w="2684" w:type="dxa"/>
            <w:shd w:val="clear" w:color="auto" w:fill="auto"/>
            <w:vAlign w:val="center"/>
          </w:tcPr>
          <w:p w14:paraId="2479BFB2" w14:textId="4F22145F" w:rsidR="00BC6D99" w:rsidRPr="00D66047" w:rsidRDefault="00BC6D99" w:rsidP="00BC6D99">
            <w:pPr>
              <w:rPr>
                <w:b/>
              </w:rPr>
            </w:pPr>
            <w:r>
              <w:rPr>
                <w:b/>
              </w:rPr>
              <w:t>Discussion</w:t>
            </w:r>
          </w:p>
        </w:tc>
        <w:tc>
          <w:tcPr>
            <w:tcW w:w="3783" w:type="dxa"/>
            <w:shd w:val="clear" w:color="auto" w:fill="auto"/>
            <w:vAlign w:val="center"/>
          </w:tcPr>
          <w:p w14:paraId="349D86C1" w14:textId="77777777" w:rsidR="00BC6D99" w:rsidRDefault="00BC6D99" w:rsidP="00BC6D99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  <w:p w14:paraId="417D51B8" w14:textId="77777777" w:rsidR="00BC6D99" w:rsidRDefault="00BC6D99" w:rsidP="00BC6D99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  <w:p w14:paraId="6DBBDAF7" w14:textId="26C93B14" w:rsidR="00BC6D99" w:rsidRPr="00572740" w:rsidRDefault="00BC6D99" w:rsidP="00BC6D99">
            <w:pPr>
              <w:rPr>
                <w:rFonts w:ascii="Calibri" w:eastAsia="Times New Roman" w:hAnsi="Calibri" w:cs="Calibri"/>
                <w:sz w:val="16"/>
                <w:szCs w:val="16"/>
              </w:rPr>
            </w:pPr>
          </w:p>
        </w:tc>
        <w:tc>
          <w:tcPr>
            <w:tcW w:w="6285" w:type="dxa"/>
            <w:shd w:val="clear" w:color="auto" w:fill="auto"/>
            <w:vAlign w:val="center"/>
          </w:tcPr>
          <w:p w14:paraId="5ACC249F" w14:textId="77777777" w:rsidR="00BC6D99" w:rsidRPr="00572740" w:rsidRDefault="00BC6D99" w:rsidP="00BC6D99"/>
        </w:tc>
      </w:tr>
    </w:tbl>
    <w:p w14:paraId="64A52C0B" w14:textId="77777777" w:rsidR="00572740" w:rsidRPr="000805F7" w:rsidRDefault="00572740" w:rsidP="000805F7">
      <w:pPr>
        <w:jc w:val="center"/>
        <w:rPr>
          <w:b/>
        </w:rPr>
      </w:pPr>
      <w:r w:rsidRPr="000805F7">
        <w:rPr>
          <w:b/>
        </w:rPr>
        <w:t>During the event, all the prescribed measures for the protection of public health will be observed</w:t>
      </w:r>
    </w:p>
    <w:p w14:paraId="4AC3CBC8" w14:textId="5BBC8838" w:rsidR="002424B8" w:rsidRPr="00572740" w:rsidRDefault="002424B8" w:rsidP="00572740"/>
    <w:sectPr w:rsidR="002424B8" w:rsidRPr="00572740" w:rsidSect="00D616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800" w:right="1440" w:bottom="1800" w:left="1440" w:header="720" w:footer="2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7A43A" w14:textId="77777777" w:rsidR="004A1019" w:rsidRDefault="004A1019" w:rsidP="00D61618">
      <w:pPr>
        <w:spacing w:after="0" w:line="240" w:lineRule="auto"/>
      </w:pPr>
      <w:r>
        <w:separator/>
      </w:r>
    </w:p>
  </w:endnote>
  <w:endnote w:type="continuationSeparator" w:id="0">
    <w:p w14:paraId="5D5CE8BA" w14:textId="77777777" w:rsidR="004A1019" w:rsidRDefault="004A1019" w:rsidP="00D61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FDinTextPro-Regular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08C8F" w14:textId="77777777" w:rsidR="00CA2EB2" w:rsidRDefault="00CA2E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91CB2" w14:textId="77777777" w:rsidR="00D61618" w:rsidRDefault="00D61618">
    <w:pPr>
      <w:pStyle w:val="Footer"/>
    </w:pPr>
  </w:p>
  <w:tbl>
    <w:tblPr>
      <w:tblStyle w:val="TableGrid"/>
      <w:tblW w:w="0" w:type="auto"/>
      <w:tblInd w:w="8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5"/>
      <w:gridCol w:w="366"/>
      <w:gridCol w:w="4325"/>
      <w:gridCol w:w="222"/>
      <w:gridCol w:w="1326"/>
      <w:gridCol w:w="1776"/>
      <w:gridCol w:w="1784"/>
      <w:gridCol w:w="1221"/>
    </w:tblGrid>
    <w:tr w:rsidR="000A14B0" w14:paraId="2FBBD15D" w14:textId="77777777" w:rsidTr="00A84EE5">
      <w:tc>
        <w:tcPr>
          <w:tcW w:w="1497" w:type="dxa"/>
          <w:gridSpan w:val="2"/>
        </w:tcPr>
        <w:p w14:paraId="445E9B6D" w14:textId="1A1A1896" w:rsidR="00A84EE5" w:rsidRDefault="00A84EE5" w:rsidP="00D61618">
          <w:pPr>
            <w:pStyle w:val="Footer"/>
            <w:jc w:val="center"/>
            <w:rPr>
              <w:caps/>
              <w:noProof/>
              <w:color w:val="4472C4" w:themeColor="accent1"/>
            </w:rPr>
          </w:pPr>
          <w:r>
            <w:rPr>
              <w:caps/>
              <w:noProof/>
              <w:color w:val="4472C4" w:themeColor="accent1"/>
              <w:lang w:val="el-GR" w:eastAsia="el-GR"/>
            </w:rPr>
            <w:drawing>
              <wp:inline distT="0" distB="0" distL="0" distR="0" wp14:anchorId="762DFAF2" wp14:editId="0DB5D1EF">
                <wp:extent cx="768403" cy="685800"/>
                <wp:effectExtent l="0" t="0" r="0" b="0"/>
                <wp:docPr id="6" name="Picture 6" descr="O:\Documents\LOGOS\EU\eu-fisheri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:\Documents\LOGOS\EU\eu-fisheri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17" cy="70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7" w:type="dxa"/>
        </w:tcPr>
        <w:p w14:paraId="7C7D785D" w14:textId="71AEF5E8" w:rsidR="00A84EE5" w:rsidRDefault="00A84EE5" w:rsidP="00D61618">
          <w:pPr>
            <w:pStyle w:val="Footer"/>
            <w:jc w:val="center"/>
            <w:rPr>
              <w:caps/>
              <w:noProof/>
              <w:color w:val="4472C4" w:themeColor="accent1"/>
            </w:rPr>
          </w:pPr>
          <w:r>
            <w:rPr>
              <w:caps/>
              <w:noProof/>
              <w:color w:val="4472C4" w:themeColor="accent1"/>
              <w:lang w:val="el-GR" w:eastAsia="el-GR"/>
            </w:rPr>
            <w:drawing>
              <wp:inline distT="0" distB="0" distL="0" distR="0" wp14:anchorId="1D881DC4" wp14:editId="62A64A06">
                <wp:extent cx="1371587" cy="629853"/>
                <wp:effectExtent l="0" t="0" r="635" b="0"/>
                <wp:docPr id="7" name="Picture 7" descr="O:\Documents\LOGOS\EU\hellenic republic ministry for rural development and foo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O:\Documents\LOGOS\EU\hellenic republic ministry for rural development and foo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406" cy="65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aps/>
              <w:noProof/>
              <w:color w:val="4472C4" w:themeColor="accent1"/>
              <w:lang w:val="el-GR" w:eastAsia="el-GR"/>
            </w:rPr>
            <w:drawing>
              <wp:inline distT="0" distB="0" distL="0" distR="0" wp14:anchorId="601CB97E" wp14:editId="720C6B8B">
                <wp:extent cx="895350" cy="642620"/>
                <wp:effectExtent l="0" t="0" r="0" b="508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ΠΑΑ 2014-2020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328" cy="681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</w:tcPr>
        <w:p w14:paraId="0DDCFD69" w14:textId="07DE8C84" w:rsidR="00A84EE5" w:rsidRDefault="00A84EE5" w:rsidP="00D61618">
          <w:pPr>
            <w:pStyle w:val="Footer"/>
            <w:jc w:val="center"/>
            <w:rPr>
              <w:caps/>
              <w:noProof/>
              <w:color w:val="4472C4" w:themeColor="accent1"/>
              <w:lang w:val="el-GR" w:eastAsia="el-GR"/>
            </w:rPr>
          </w:pPr>
        </w:p>
      </w:tc>
      <w:tc>
        <w:tcPr>
          <w:tcW w:w="1062" w:type="dxa"/>
        </w:tcPr>
        <w:p w14:paraId="747F8AD5" w14:textId="122DC76D" w:rsidR="00A84EE5" w:rsidRDefault="000A14B0" w:rsidP="00D61618">
          <w:pPr>
            <w:pStyle w:val="Footer"/>
            <w:jc w:val="center"/>
            <w:rPr>
              <w:caps/>
              <w:noProof/>
              <w:color w:val="4472C4" w:themeColor="accent1"/>
            </w:rPr>
          </w:pPr>
          <w:r>
            <w:rPr>
              <w:caps/>
              <w:noProof/>
              <w:color w:val="4472C4" w:themeColor="accent1"/>
              <w:lang w:val="el-GR" w:eastAsia="el-GR"/>
            </w:rPr>
            <w:drawing>
              <wp:inline distT="0" distB="0" distL="0" distR="0" wp14:anchorId="01484C49" wp14:editId="1FC47FC3">
                <wp:extent cx="695325" cy="571500"/>
                <wp:effectExtent l="0" t="0" r="9525" b="0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eader_Plus-logo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427" cy="57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7" w:type="dxa"/>
        </w:tcPr>
        <w:p w14:paraId="5BFE01BE" w14:textId="4D1C5385" w:rsidR="00A84EE5" w:rsidRDefault="000A14B0" w:rsidP="00D61618">
          <w:pPr>
            <w:pStyle w:val="Footer"/>
            <w:jc w:val="center"/>
            <w:rPr>
              <w:caps/>
              <w:noProof/>
              <w:color w:val="4472C4" w:themeColor="accent1"/>
            </w:rPr>
          </w:pPr>
          <w:r>
            <w:rPr>
              <w:caps/>
              <w:noProof/>
              <w:color w:val="4472C4" w:themeColor="accent1"/>
              <w:lang w:val="el-GR" w:eastAsia="el-GR"/>
            </w:rPr>
            <w:drawing>
              <wp:inline distT="0" distB="0" distL="0" distR="0" wp14:anchorId="52BCFB4B" wp14:editId="37014E41">
                <wp:extent cx="990600" cy="593825"/>
                <wp:effectExtent l="0" t="0" r="0" b="0"/>
                <wp:docPr id="49" name="Pictur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ΕΣΠΑ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3325" cy="6014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5" w:type="dxa"/>
        </w:tcPr>
        <w:p w14:paraId="3A95B34F" w14:textId="28CD8E3B" w:rsidR="00A84EE5" w:rsidRDefault="000A14B0" w:rsidP="00D61618">
          <w:pPr>
            <w:pStyle w:val="Footer"/>
            <w:jc w:val="center"/>
            <w:rPr>
              <w:caps/>
              <w:noProof/>
              <w:color w:val="4472C4" w:themeColor="accent1"/>
            </w:rPr>
          </w:pPr>
          <w:r>
            <w:rPr>
              <w:caps/>
              <w:noProof/>
              <w:color w:val="4472C4" w:themeColor="accent1"/>
              <w:lang w:val="el-GR" w:eastAsia="el-GR"/>
            </w:rPr>
            <w:drawing>
              <wp:inline distT="0" distB="0" distL="0" distR="0" wp14:anchorId="70D64732" wp14:editId="67763A3B">
                <wp:extent cx="971550" cy="695920"/>
                <wp:effectExtent l="0" t="0" r="0" b="9525"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Her_Development_company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37" cy="7050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5" w:type="dxa"/>
        </w:tcPr>
        <w:p w14:paraId="1C0CBD03" w14:textId="1AD5457A" w:rsidR="00A84EE5" w:rsidRDefault="00A84EE5" w:rsidP="00D61618">
          <w:pPr>
            <w:pStyle w:val="Footer"/>
            <w:jc w:val="center"/>
            <w:rPr>
              <w:caps/>
              <w:noProof/>
              <w:color w:val="4472C4" w:themeColor="accent1"/>
            </w:rPr>
          </w:pPr>
        </w:p>
      </w:tc>
    </w:tr>
    <w:tr w:rsidR="00A84EE5" w:rsidRPr="00E80144" w14:paraId="2EAC164D" w14:textId="77777777" w:rsidTr="00A84EE5">
      <w:tc>
        <w:tcPr>
          <w:tcW w:w="1115" w:type="dxa"/>
        </w:tcPr>
        <w:p w14:paraId="7AD10B53" w14:textId="77777777" w:rsidR="00A84EE5" w:rsidRDefault="00A84EE5" w:rsidP="00E80144">
          <w:pPr>
            <w:autoSpaceDE w:val="0"/>
            <w:autoSpaceDN w:val="0"/>
            <w:adjustRightInd w:val="0"/>
            <w:jc w:val="center"/>
            <w:rPr>
              <w:rFonts w:cs="PFDinTextPro-Regular"/>
              <w:sz w:val="16"/>
              <w:szCs w:val="12"/>
            </w:rPr>
          </w:pPr>
        </w:p>
      </w:tc>
      <w:tc>
        <w:tcPr>
          <w:tcW w:w="11020" w:type="dxa"/>
          <w:gridSpan w:val="7"/>
        </w:tcPr>
        <w:p w14:paraId="11B3A52F" w14:textId="77777777" w:rsidR="002C7799" w:rsidRPr="00BC6273" w:rsidRDefault="002C7799" w:rsidP="002C7799">
          <w:pPr>
            <w:autoSpaceDE w:val="0"/>
            <w:autoSpaceDN w:val="0"/>
            <w:adjustRightInd w:val="0"/>
            <w:jc w:val="center"/>
            <w:rPr>
              <w:rFonts w:cstheme="minorHAnsi"/>
              <w:b/>
              <w:sz w:val="10"/>
              <w:szCs w:val="12"/>
            </w:rPr>
          </w:pPr>
          <w:r>
            <w:rPr>
              <w:rFonts w:cstheme="minorHAnsi"/>
              <w:b/>
              <w:sz w:val="16"/>
            </w:rPr>
            <w:t>With</w:t>
          </w:r>
          <w:r w:rsidRPr="00BC6273">
            <w:rPr>
              <w:rFonts w:cstheme="minorHAnsi"/>
              <w:b/>
              <w:sz w:val="16"/>
            </w:rPr>
            <w:t xml:space="preserve"> </w:t>
          </w:r>
          <w:r>
            <w:rPr>
              <w:rFonts w:cstheme="minorHAnsi"/>
              <w:b/>
              <w:sz w:val="16"/>
            </w:rPr>
            <w:t>the</w:t>
          </w:r>
          <w:r w:rsidRPr="00BC6273">
            <w:rPr>
              <w:rFonts w:cstheme="minorHAnsi"/>
              <w:b/>
              <w:sz w:val="16"/>
            </w:rPr>
            <w:t xml:space="preserve"> </w:t>
          </w:r>
          <w:r>
            <w:rPr>
              <w:rFonts w:cstheme="minorHAnsi"/>
              <w:b/>
              <w:sz w:val="16"/>
            </w:rPr>
            <w:t>co</w:t>
          </w:r>
          <w:r w:rsidRPr="00BC6273">
            <w:rPr>
              <w:rFonts w:cstheme="minorHAnsi"/>
              <w:b/>
              <w:sz w:val="16"/>
            </w:rPr>
            <w:t>-</w:t>
          </w:r>
          <w:r>
            <w:rPr>
              <w:rFonts w:cstheme="minorHAnsi"/>
              <w:b/>
              <w:sz w:val="16"/>
            </w:rPr>
            <w:t>financing</w:t>
          </w:r>
          <w:r w:rsidRPr="00BC6273">
            <w:rPr>
              <w:rFonts w:cstheme="minorHAnsi"/>
              <w:b/>
              <w:sz w:val="16"/>
            </w:rPr>
            <w:t xml:space="preserve"> </w:t>
          </w:r>
          <w:r>
            <w:rPr>
              <w:rFonts w:cstheme="minorHAnsi"/>
              <w:b/>
              <w:sz w:val="16"/>
            </w:rPr>
            <w:t>of</w:t>
          </w:r>
          <w:r w:rsidRPr="00BC6273">
            <w:rPr>
              <w:rFonts w:cstheme="minorHAnsi"/>
              <w:b/>
              <w:sz w:val="16"/>
            </w:rPr>
            <w:t xml:space="preserve"> </w:t>
          </w:r>
          <w:r>
            <w:rPr>
              <w:rFonts w:cstheme="minorHAnsi"/>
              <w:b/>
              <w:sz w:val="16"/>
            </w:rPr>
            <w:t>Greece</w:t>
          </w:r>
          <w:r w:rsidRPr="00BC6273">
            <w:rPr>
              <w:rFonts w:cstheme="minorHAnsi"/>
              <w:b/>
              <w:sz w:val="16"/>
            </w:rPr>
            <w:t xml:space="preserve"> </w:t>
          </w:r>
          <w:r>
            <w:rPr>
              <w:rFonts w:cstheme="minorHAnsi"/>
              <w:b/>
              <w:sz w:val="16"/>
            </w:rPr>
            <w:t>and</w:t>
          </w:r>
          <w:r w:rsidRPr="00BC6273">
            <w:rPr>
              <w:rFonts w:cstheme="minorHAnsi"/>
              <w:b/>
              <w:sz w:val="16"/>
            </w:rPr>
            <w:t xml:space="preserve"> </w:t>
          </w:r>
          <w:r>
            <w:rPr>
              <w:rFonts w:cstheme="minorHAnsi"/>
              <w:b/>
              <w:sz w:val="16"/>
            </w:rPr>
            <w:t>the</w:t>
          </w:r>
          <w:r w:rsidRPr="00BC6273">
            <w:rPr>
              <w:rFonts w:cstheme="minorHAnsi"/>
              <w:b/>
              <w:sz w:val="16"/>
            </w:rPr>
            <w:t xml:space="preserve"> </w:t>
          </w:r>
          <w:r>
            <w:rPr>
              <w:rFonts w:cstheme="minorHAnsi"/>
              <w:b/>
              <w:sz w:val="16"/>
            </w:rPr>
            <w:t>European</w:t>
          </w:r>
          <w:r w:rsidRPr="00BC6273">
            <w:rPr>
              <w:rFonts w:cstheme="minorHAnsi"/>
              <w:b/>
              <w:sz w:val="16"/>
            </w:rPr>
            <w:t xml:space="preserve"> </w:t>
          </w:r>
          <w:r>
            <w:rPr>
              <w:rFonts w:cstheme="minorHAnsi"/>
              <w:b/>
              <w:sz w:val="16"/>
            </w:rPr>
            <w:t>Union</w:t>
          </w:r>
        </w:p>
        <w:p w14:paraId="0151801A" w14:textId="295B4673" w:rsidR="00A84EE5" w:rsidRPr="00281D0B" w:rsidRDefault="00A84EE5" w:rsidP="00572740">
          <w:pPr>
            <w:autoSpaceDE w:val="0"/>
            <w:autoSpaceDN w:val="0"/>
            <w:adjustRightInd w:val="0"/>
            <w:jc w:val="center"/>
            <w:rPr>
              <w:rFonts w:ascii="PFDinTextPro-Regular" w:hAnsi="PFDinTextPro-Regular" w:cs="PFDinTextPro-Regular"/>
              <w:sz w:val="16"/>
              <w:szCs w:val="12"/>
            </w:rPr>
          </w:pPr>
          <w:r>
            <w:rPr>
              <w:rFonts w:cs="PFDinTextPro-Regular"/>
              <w:sz w:val="16"/>
              <w:szCs w:val="12"/>
            </w:rPr>
            <w:t>Event</w:t>
          </w:r>
          <w:r w:rsidRPr="00E80144">
            <w:rPr>
              <w:rFonts w:cs="PFDinTextPro-Regular"/>
              <w:sz w:val="16"/>
              <w:szCs w:val="12"/>
            </w:rPr>
            <w:t xml:space="preserve"> </w:t>
          </w:r>
          <w:r>
            <w:rPr>
              <w:rFonts w:cs="PFDinTextPro-Regular"/>
              <w:sz w:val="16"/>
              <w:szCs w:val="12"/>
            </w:rPr>
            <w:t>implemented</w:t>
          </w:r>
          <w:r w:rsidRPr="00E80144">
            <w:rPr>
              <w:rFonts w:cs="PFDinTextPro-Regular"/>
              <w:sz w:val="16"/>
              <w:szCs w:val="12"/>
            </w:rPr>
            <w:t xml:space="preserve"> </w:t>
          </w:r>
          <w:r>
            <w:rPr>
              <w:rFonts w:cs="PFDinTextPro-Regular"/>
              <w:sz w:val="16"/>
              <w:szCs w:val="12"/>
            </w:rPr>
            <w:t>within</w:t>
          </w:r>
          <w:r w:rsidRPr="00E80144">
            <w:rPr>
              <w:rFonts w:cs="PFDinTextPro-Regular"/>
              <w:sz w:val="16"/>
              <w:szCs w:val="12"/>
            </w:rPr>
            <w:t xml:space="preserve"> </w:t>
          </w:r>
          <w:r>
            <w:rPr>
              <w:rFonts w:cs="PFDinTextPro-Regular"/>
              <w:sz w:val="16"/>
              <w:szCs w:val="12"/>
            </w:rPr>
            <w:t>the</w:t>
          </w:r>
          <w:r w:rsidRPr="00E80144">
            <w:rPr>
              <w:rFonts w:cs="PFDinTextPro-Regular"/>
              <w:sz w:val="16"/>
              <w:szCs w:val="12"/>
            </w:rPr>
            <w:t xml:space="preserve"> </w:t>
          </w:r>
          <w:r>
            <w:rPr>
              <w:rFonts w:cs="PFDinTextPro-Regular"/>
              <w:sz w:val="16"/>
              <w:szCs w:val="12"/>
            </w:rPr>
            <w:t>project</w:t>
          </w:r>
          <w:r w:rsidRPr="00E80144">
            <w:rPr>
              <w:rFonts w:cs="PFDinTextPro-Regular"/>
              <w:sz w:val="16"/>
              <w:szCs w:val="12"/>
            </w:rPr>
            <w:t xml:space="preserve"> “</w:t>
          </w:r>
          <w:r>
            <w:rPr>
              <w:rFonts w:cs="PFDinTextPro-Regular"/>
              <w:sz w:val="16"/>
              <w:szCs w:val="12"/>
            </w:rPr>
            <w:t>Actions</w:t>
          </w:r>
          <w:r w:rsidRPr="00E80144">
            <w:rPr>
              <w:rFonts w:cs="PFDinTextPro-Regular"/>
              <w:sz w:val="16"/>
              <w:szCs w:val="12"/>
            </w:rPr>
            <w:t xml:space="preserve"> </w:t>
          </w:r>
          <w:r>
            <w:rPr>
              <w:rFonts w:cs="PFDinTextPro-Regular"/>
              <w:sz w:val="16"/>
              <w:szCs w:val="12"/>
            </w:rPr>
            <w:t>of</w:t>
          </w:r>
          <w:r w:rsidRPr="00E80144">
            <w:rPr>
              <w:rFonts w:cs="PFDinTextPro-Regular"/>
              <w:sz w:val="16"/>
              <w:szCs w:val="12"/>
            </w:rPr>
            <w:t xml:space="preserve"> </w:t>
          </w:r>
          <w:r>
            <w:rPr>
              <w:rFonts w:cs="PFDinTextPro-Regular"/>
              <w:sz w:val="16"/>
              <w:szCs w:val="12"/>
            </w:rPr>
            <w:t>Environmental</w:t>
          </w:r>
          <w:r w:rsidRPr="00E80144">
            <w:rPr>
              <w:rFonts w:cs="PFDinTextPro-Regular"/>
              <w:sz w:val="16"/>
              <w:szCs w:val="12"/>
            </w:rPr>
            <w:t xml:space="preserve"> – </w:t>
          </w:r>
          <w:r>
            <w:rPr>
              <w:rFonts w:cs="PFDinTextPro-Regular"/>
              <w:sz w:val="16"/>
              <w:szCs w:val="12"/>
            </w:rPr>
            <w:t>Cultural</w:t>
          </w:r>
          <w:r w:rsidRPr="00E80144">
            <w:rPr>
              <w:rFonts w:cs="PFDinTextPro-Regular"/>
              <w:sz w:val="16"/>
              <w:szCs w:val="12"/>
            </w:rPr>
            <w:t xml:space="preserve"> </w:t>
          </w:r>
          <w:r>
            <w:rPr>
              <w:rFonts w:cs="PFDinTextPro-Regular"/>
              <w:sz w:val="16"/>
              <w:szCs w:val="12"/>
            </w:rPr>
            <w:t xml:space="preserve">information and awareness in the intervention area” (code OPSAA 0016524279) which the Association for the Protection of </w:t>
          </w:r>
          <w:proofErr w:type="spellStart"/>
          <w:r>
            <w:rPr>
              <w:rFonts w:cs="PFDinTextPro-Regular"/>
              <w:sz w:val="16"/>
              <w:szCs w:val="12"/>
            </w:rPr>
            <w:t>Asterousia</w:t>
          </w:r>
          <w:proofErr w:type="spellEnd"/>
          <w:r w:rsidR="009F5062">
            <w:rPr>
              <w:rFonts w:cs="PFDinTextPro-Regular"/>
              <w:sz w:val="16"/>
              <w:szCs w:val="12"/>
            </w:rPr>
            <w:t xml:space="preserve"> has undertaken to implement</w:t>
          </w:r>
          <w:r>
            <w:rPr>
              <w:rFonts w:cs="PFDinTextPro-Regular"/>
              <w:sz w:val="16"/>
              <w:szCs w:val="12"/>
            </w:rPr>
            <w:t xml:space="preserve"> within the framework of the T.P. CLLD/ LEADER </w:t>
          </w:r>
          <w:proofErr w:type="spellStart"/>
          <w:r>
            <w:rPr>
              <w:rFonts w:cs="PFDinTextPro-Regular"/>
              <w:sz w:val="16"/>
              <w:szCs w:val="12"/>
            </w:rPr>
            <w:t>Messaras</w:t>
          </w:r>
          <w:proofErr w:type="spellEnd"/>
          <w:r>
            <w:rPr>
              <w:rFonts w:cs="PFDinTextPro-Regular"/>
              <w:sz w:val="16"/>
              <w:szCs w:val="12"/>
            </w:rPr>
            <w:t xml:space="preserve"> (RURAL DEVELOPMENT PROGRAM (RDP) 2014-2020), implemented by the Local Action Team of Heraklion Development.</w:t>
          </w:r>
        </w:p>
      </w:tc>
    </w:tr>
  </w:tbl>
  <w:p w14:paraId="1AE04BF0" w14:textId="77777777" w:rsidR="00D61618" w:rsidRPr="00281D0B" w:rsidRDefault="00D61618" w:rsidP="00D616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A072F" w14:textId="77777777" w:rsidR="00CA2EB2" w:rsidRDefault="00CA2E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DF5C14" w14:textId="77777777" w:rsidR="004A1019" w:rsidRDefault="004A1019" w:rsidP="00D61618">
      <w:pPr>
        <w:spacing w:after="0" w:line="240" w:lineRule="auto"/>
      </w:pPr>
      <w:r>
        <w:separator/>
      </w:r>
    </w:p>
  </w:footnote>
  <w:footnote w:type="continuationSeparator" w:id="0">
    <w:p w14:paraId="55B889F4" w14:textId="77777777" w:rsidR="004A1019" w:rsidRDefault="004A1019" w:rsidP="00D61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0E8DA" w14:textId="70924384" w:rsidR="00D61618" w:rsidRDefault="008D141E">
    <w:pPr>
      <w:pStyle w:val="Header"/>
    </w:pPr>
    <w:r>
      <w:rPr>
        <w:noProof/>
      </w:rPr>
      <w:pict w14:anchorId="363515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06594" o:spid="_x0000_s2054" type="#_x0000_t75" style="position:absolute;margin-left:0;margin-top:0;width:431.55pt;height:431.55pt;z-index:-251649024;mso-position-horizontal:center;mso-position-horizontal-relative:margin;mso-position-vertical:center;mso-position-vertical-relative:margin" o:allowincell="f">
          <v:imagedata r:id="rId1" o:title="ASTEROUSIA-MAB-FINAL_EN-COLO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4055C" w14:textId="4446B450" w:rsidR="00D61618" w:rsidRPr="00C501DB" w:rsidRDefault="009F5062" w:rsidP="00281D0B">
    <w:pPr>
      <w:tabs>
        <w:tab w:val="left" w:pos="10080"/>
      </w:tabs>
      <w:spacing w:after="0" w:line="276" w:lineRule="auto"/>
      <w:ind w:left="1440" w:hanging="1440"/>
      <w:rPr>
        <w:rFonts w:cstheme="minorHAnsi"/>
        <w:bCs/>
        <w:sz w:val="24"/>
      </w:rPr>
    </w:pPr>
    <w:r>
      <w:rPr>
        <w:rFonts w:cstheme="minorHAnsi"/>
        <w:b/>
        <w:bCs/>
        <w:noProof/>
        <w:sz w:val="24"/>
        <w:lang w:val="el-GR" w:eastAsia="el-GR"/>
      </w:rPr>
      <w:drawing>
        <wp:anchor distT="0" distB="0" distL="114300" distR="114300" simplePos="0" relativeHeight="251665408" behindDoc="1" locked="0" layoutInCell="1" allowOverlap="1" wp14:anchorId="5D7C5804" wp14:editId="67804C95">
          <wp:simplePos x="0" y="0"/>
          <wp:positionH relativeFrom="column">
            <wp:posOffset>4181475</wp:posOffset>
          </wp:positionH>
          <wp:positionV relativeFrom="paragraph">
            <wp:posOffset>-66674</wp:posOffset>
          </wp:positionV>
          <wp:extent cx="1533525" cy="586316"/>
          <wp:effectExtent l="0" t="0" r="0" b="4445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thens_logo_chair_G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586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41E">
      <w:rPr>
        <w:rFonts w:cstheme="minorHAnsi"/>
        <w:b/>
        <w:bCs/>
        <w:noProof/>
        <w:sz w:val="24"/>
      </w:rPr>
      <w:pict w14:anchorId="5846F0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06595" o:spid="_x0000_s2055" type="#_x0000_t75" style="position:absolute;left:0;text-align:left;margin-left:0;margin-top:0;width:431.55pt;height:431.55pt;z-index:-251648000;mso-position-horizontal:center;mso-position-horizontal-relative:margin;mso-position-vertical:center;mso-position-vertical-relative:margin" o:allowincell="f">
          <v:imagedata r:id="rId2" o:title="ASTEROUSIA-MAB-FINAL_EN-COLOUR" gain="19661f" blacklevel="22938f"/>
          <w10:wrap anchorx="margin" anchory="margin"/>
        </v:shape>
      </w:pict>
    </w:r>
    <w:r w:rsidR="00901114">
      <w:rPr>
        <w:rFonts w:cstheme="minorHAnsi"/>
        <w:b/>
        <w:bCs/>
        <w:noProof/>
        <w:sz w:val="24"/>
        <w:lang w:val="el-GR" w:eastAsia="el-GR"/>
      </w:rPr>
      <w:drawing>
        <wp:anchor distT="0" distB="0" distL="114300" distR="114300" simplePos="0" relativeHeight="251662336" behindDoc="1" locked="0" layoutInCell="1" allowOverlap="1" wp14:anchorId="33222325" wp14:editId="22F2B2A3">
          <wp:simplePos x="0" y="0"/>
          <wp:positionH relativeFrom="column">
            <wp:posOffset>257175</wp:posOffset>
          </wp:positionH>
          <wp:positionV relativeFrom="paragraph">
            <wp:posOffset>-180976</wp:posOffset>
          </wp:positionV>
          <wp:extent cx="1856559" cy="796637"/>
          <wp:effectExtent l="0" t="0" r="0" b="381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Σύνδεσμος_Αστερουσίων_logo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559" cy="796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1D0B">
      <w:rPr>
        <w:rFonts w:cstheme="minorHAnsi"/>
        <w:b/>
        <w:bCs/>
        <w:sz w:val="24"/>
      </w:rPr>
      <w:t xml:space="preserve">                                                                 </w:t>
    </w:r>
    <w:r w:rsidR="001A23ED">
      <w:rPr>
        <w:rFonts w:cstheme="minorHAnsi"/>
        <w:b/>
        <w:bCs/>
        <w:sz w:val="24"/>
      </w:rPr>
      <w:t xml:space="preserve"> </w:t>
    </w:r>
    <w:r w:rsidR="00281D0B">
      <w:rPr>
        <w:rFonts w:cstheme="minorHAnsi"/>
        <w:b/>
        <w:bCs/>
        <w:sz w:val="24"/>
      </w:rPr>
      <w:t xml:space="preserve">   </w:t>
    </w:r>
    <w:r w:rsidR="008B2B75">
      <w:rPr>
        <w:rFonts w:cstheme="minorHAnsi"/>
        <w:b/>
        <w:bCs/>
        <w:noProof/>
        <w:sz w:val="24"/>
        <w:lang w:val="el-GR" w:eastAsia="el-GR"/>
      </w:rPr>
      <w:drawing>
        <wp:inline distT="0" distB="0" distL="0" distR="0" wp14:anchorId="7908833A" wp14:editId="74BC2199">
          <wp:extent cx="1676400" cy="604789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685" cy="644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1D0B">
      <w:rPr>
        <w:rFonts w:cstheme="minorHAnsi"/>
        <w:b/>
        <w:bCs/>
        <w:sz w:val="24"/>
      </w:rPr>
      <w:t xml:space="preserve">  </w:t>
    </w:r>
    <w:r w:rsidR="001A23ED">
      <w:rPr>
        <w:rFonts w:cstheme="minorHAnsi"/>
        <w:b/>
        <w:bCs/>
        <w:sz w:val="24"/>
      </w:rPr>
      <w:t xml:space="preserve">       </w:t>
    </w:r>
    <w:r w:rsidR="00281D0B">
      <w:rPr>
        <w:rFonts w:cstheme="minorHAnsi"/>
        <w:b/>
        <w:bCs/>
        <w:sz w:val="24"/>
      </w:rPr>
      <w:t xml:space="preserve">             </w:t>
    </w:r>
    <w:r w:rsidR="00281D0B">
      <w:rPr>
        <w:rFonts w:cstheme="minorHAnsi"/>
        <w:b/>
        <w:bCs/>
        <w:sz w:val="24"/>
      </w:rPr>
      <w:tab/>
    </w:r>
    <w:r w:rsidR="000A14B0">
      <w:rPr>
        <w:rFonts w:cstheme="minorHAnsi"/>
        <w:b/>
        <w:bCs/>
        <w:noProof/>
        <w:sz w:val="24"/>
        <w:lang w:val="el-GR" w:eastAsia="el-GR"/>
      </w:rPr>
      <w:drawing>
        <wp:inline distT="0" distB="0" distL="0" distR="0" wp14:anchorId="4EB90077" wp14:editId="44D63DAB">
          <wp:extent cx="1520825" cy="356174"/>
          <wp:effectExtent l="0" t="0" r="3175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60" cy="367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C7D0CE" w14:textId="43DB5DA2" w:rsidR="00D61618" w:rsidRPr="006C4246" w:rsidRDefault="00AB12E3" w:rsidP="006A2267">
    <w:pPr>
      <w:spacing w:after="0" w:line="276" w:lineRule="auto"/>
      <w:jc w:val="center"/>
      <w:rPr>
        <w:rFonts w:cstheme="minorHAnsi"/>
        <w:bCs/>
        <w:sz w:val="24"/>
      </w:rPr>
    </w:pPr>
    <w:r>
      <w:rPr>
        <w:rFonts w:cstheme="minorHAnsi"/>
        <w:b/>
        <w:bCs/>
        <w:sz w:val="24"/>
      </w:rPr>
      <w:t xml:space="preserve">ACTIONS ON </w:t>
    </w:r>
    <w:r w:rsidR="006C4246">
      <w:rPr>
        <w:rFonts w:cstheme="minorHAnsi"/>
        <w:b/>
        <w:bCs/>
        <w:sz w:val="24"/>
      </w:rPr>
      <w:t xml:space="preserve">ENVIRONMENTAL – CULTURAL INFORMATION AND AWARENESS IN THE INTERVENTION AREA </w:t>
    </w:r>
    <w:r w:rsidR="006C4246">
      <w:rPr>
        <w:rFonts w:cstheme="minorHAnsi"/>
        <w:bCs/>
        <w:sz w:val="24"/>
      </w:rPr>
      <w:t xml:space="preserve">of project included in the T.P. CCLD/ LEADER </w:t>
    </w:r>
    <w:proofErr w:type="spellStart"/>
    <w:r w:rsidR="006C4246">
      <w:rPr>
        <w:rFonts w:cstheme="minorHAnsi"/>
        <w:bCs/>
        <w:sz w:val="24"/>
      </w:rPr>
      <w:t>Messara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05D43" w14:textId="7DF8C223" w:rsidR="00D61618" w:rsidRDefault="008D141E">
    <w:pPr>
      <w:pStyle w:val="Header"/>
    </w:pPr>
    <w:r>
      <w:rPr>
        <w:noProof/>
      </w:rPr>
      <w:pict w14:anchorId="4B3CA4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06593" o:spid="_x0000_s2053" type="#_x0000_t75" style="position:absolute;margin-left:0;margin-top:0;width:431.55pt;height:431.55pt;z-index:-251650048;mso-position-horizontal:center;mso-position-horizontal-relative:margin;mso-position-vertical:center;mso-position-vertical-relative:margin" o:allowincell="f">
          <v:imagedata r:id="rId1" o:title="ASTEROUSIA-MAB-FINAL_EN-COLOU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CA1D91"/>
    <w:multiLevelType w:val="hybridMultilevel"/>
    <w:tmpl w:val="49A22BC8"/>
    <w:lvl w:ilvl="0" w:tplc="314EE5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618"/>
    <w:rsid w:val="0000116C"/>
    <w:rsid w:val="000239FB"/>
    <w:rsid w:val="000321A8"/>
    <w:rsid w:val="000805F7"/>
    <w:rsid w:val="0008451D"/>
    <w:rsid w:val="000A14B0"/>
    <w:rsid w:val="000D70A0"/>
    <w:rsid w:val="000E4746"/>
    <w:rsid w:val="00123BC1"/>
    <w:rsid w:val="00137804"/>
    <w:rsid w:val="00162758"/>
    <w:rsid w:val="0018094F"/>
    <w:rsid w:val="00191D60"/>
    <w:rsid w:val="001938C5"/>
    <w:rsid w:val="001A23ED"/>
    <w:rsid w:val="001A2F37"/>
    <w:rsid w:val="00201A84"/>
    <w:rsid w:val="002424B8"/>
    <w:rsid w:val="00281D0B"/>
    <w:rsid w:val="002C7799"/>
    <w:rsid w:val="002D74E1"/>
    <w:rsid w:val="002E22CD"/>
    <w:rsid w:val="003065F4"/>
    <w:rsid w:val="00327F35"/>
    <w:rsid w:val="00340860"/>
    <w:rsid w:val="003767A0"/>
    <w:rsid w:val="0042195A"/>
    <w:rsid w:val="00477E78"/>
    <w:rsid w:val="004A1019"/>
    <w:rsid w:val="004C2D0B"/>
    <w:rsid w:val="004E248A"/>
    <w:rsid w:val="004F074E"/>
    <w:rsid w:val="00530BBE"/>
    <w:rsid w:val="00572740"/>
    <w:rsid w:val="00580978"/>
    <w:rsid w:val="00595516"/>
    <w:rsid w:val="005C171F"/>
    <w:rsid w:val="005F5894"/>
    <w:rsid w:val="0065338B"/>
    <w:rsid w:val="00696F45"/>
    <w:rsid w:val="006A2267"/>
    <w:rsid w:val="006C4246"/>
    <w:rsid w:val="006D03BA"/>
    <w:rsid w:val="006E19BA"/>
    <w:rsid w:val="00700EC9"/>
    <w:rsid w:val="007054B1"/>
    <w:rsid w:val="00723943"/>
    <w:rsid w:val="00757691"/>
    <w:rsid w:val="00765ACC"/>
    <w:rsid w:val="00803F22"/>
    <w:rsid w:val="008729D0"/>
    <w:rsid w:val="0087757F"/>
    <w:rsid w:val="00894277"/>
    <w:rsid w:val="008A234F"/>
    <w:rsid w:val="008B2B75"/>
    <w:rsid w:val="008B3192"/>
    <w:rsid w:val="008B3200"/>
    <w:rsid w:val="008D141E"/>
    <w:rsid w:val="00901114"/>
    <w:rsid w:val="00976529"/>
    <w:rsid w:val="009C747E"/>
    <w:rsid w:val="009F5062"/>
    <w:rsid w:val="00A84EE5"/>
    <w:rsid w:val="00AA1CA8"/>
    <w:rsid w:val="00AB12E3"/>
    <w:rsid w:val="00AB3F16"/>
    <w:rsid w:val="00B13ED1"/>
    <w:rsid w:val="00B262D7"/>
    <w:rsid w:val="00BC6D99"/>
    <w:rsid w:val="00BD0C9F"/>
    <w:rsid w:val="00BE34FE"/>
    <w:rsid w:val="00BF3231"/>
    <w:rsid w:val="00C023CB"/>
    <w:rsid w:val="00C06F3D"/>
    <w:rsid w:val="00C07095"/>
    <w:rsid w:val="00C501DB"/>
    <w:rsid w:val="00CA2247"/>
    <w:rsid w:val="00CA2EB2"/>
    <w:rsid w:val="00CC707D"/>
    <w:rsid w:val="00CD3494"/>
    <w:rsid w:val="00CF0928"/>
    <w:rsid w:val="00D4453C"/>
    <w:rsid w:val="00D61618"/>
    <w:rsid w:val="00D66047"/>
    <w:rsid w:val="00DA7AB2"/>
    <w:rsid w:val="00DC1113"/>
    <w:rsid w:val="00DC4227"/>
    <w:rsid w:val="00DD6AD2"/>
    <w:rsid w:val="00DE3AEF"/>
    <w:rsid w:val="00E15510"/>
    <w:rsid w:val="00E15F04"/>
    <w:rsid w:val="00E35A56"/>
    <w:rsid w:val="00E46A85"/>
    <w:rsid w:val="00E80144"/>
    <w:rsid w:val="00F27553"/>
    <w:rsid w:val="00F31EE1"/>
    <w:rsid w:val="00F44DAF"/>
    <w:rsid w:val="00F53EBD"/>
    <w:rsid w:val="00FD3661"/>
    <w:rsid w:val="00FF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1333DAB2"/>
  <w15:docId w15:val="{958E605D-6DBE-45CE-8748-D58BA3122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1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6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618"/>
  </w:style>
  <w:style w:type="paragraph" w:styleId="Footer">
    <w:name w:val="footer"/>
    <w:basedOn w:val="Normal"/>
    <w:link w:val="FooterChar"/>
    <w:uiPriority w:val="99"/>
    <w:unhideWhenUsed/>
    <w:rsid w:val="00D616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618"/>
  </w:style>
  <w:style w:type="table" w:styleId="TableGrid">
    <w:name w:val="Table Grid"/>
    <w:basedOn w:val="TableNormal"/>
    <w:uiPriority w:val="39"/>
    <w:rsid w:val="00D61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6A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F4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727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g"/><Relationship Id="rId5" Type="http://schemas.openxmlformats.org/officeDocument/2006/relationships/image" Target="media/image10.jp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9873D-C6F4-45C4-8986-7E57851FA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vasilis</dc:creator>
  <cp:lastModifiedBy>Haris</cp:lastModifiedBy>
  <cp:revision>41</cp:revision>
  <cp:lastPrinted>2021-10-13T11:02:00Z</cp:lastPrinted>
  <dcterms:created xsi:type="dcterms:W3CDTF">2021-10-12T13:23:00Z</dcterms:created>
  <dcterms:modified xsi:type="dcterms:W3CDTF">2021-10-14T12:05:00Z</dcterms:modified>
</cp:coreProperties>
</file>